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D6" w:rsidRPr="00FB6D33" w:rsidRDefault="00582AD6" w:rsidP="00FB6D33">
      <w:pPr>
        <w:pStyle w:val="1"/>
        <w:spacing w:before="0"/>
        <w:jc w:val="center"/>
        <w:rPr>
          <w:rFonts w:ascii="Times New Roman" w:hAnsi="Times New Roman" w:cs="Times New Roman"/>
          <w:sz w:val="36"/>
          <w:szCs w:val="40"/>
        </w:rPr>
      </w:pPr>
      <w:bookmarkStart w:id="0" w:name="_GoBack"/>
      <w:r w:rsidRPr="00FB6D33">
        <w:rPr>
          <w:rFonts w:ascii="Times New Roman" w:hAnsi="Times New Roman" w:cs="Times New Roman"/>
          <w:sz w:val="36"/>
          <w:szCs w:val="40"/>
        </w:rPr>
        <w:t>Консультация</w:t>
      </w:r>
      <w:r w:rsidR="00FB6D33" w:rsidRPr="00FB6D33">
        <w:rPr>
          <w:rFonts w:ascii="Times New Roman" w:hAnsi="Times New Roman" w:cs="Times New Roman"/>
          <w:sz w:val="36"/>
          <w:szCs w:val="40"/>
        </w:rPr>
        <w:t xml:space="preserve"> </w:t>
      </w:r>
      <w:r w:rsidRPr="00FB6D33">
        <w:rPr>
          <w:rFonts w:ascii="Times New Roman" w:hAnsi="Times New Roman" w:cs="Times New Roman"/>
          <w:sz w:val="36"/>
          <w:szCs w:val="40"/>
        </w:rPr>
        <w:t>для</w:t>
      </w:r>
      <w:r w:rsidR="00FB6D33" w:rsidRPr="00FB6D33">
        <w:rPr>
          <w:rFonts w:ascii="Times New Roman" w:hAnsi="Times New Roman" w:cs="Times New Roman"/>
          <w:sz w:val="36"/>
          <w:szCs w:val="40"/>
        </w:rPr>
        <w:t xml:space="preserve"> </w:t>
      </w:r>
      <w:r w:rsidRPr="00FB6D33">
        <w:rPr>
          <w:rFonts w:ascii="Times New Roman" w:hAnsi="Times New Roman" w:cs="Times New Roman"/>
          <w:sz w:val="36"/>
          <w:szCs w:val="40"/>
        </w:rPr>
        <w:t>родителей</w:t>
      </w:r>
      <w:r w:rsidR="00FB6D33">
        <w:rPr>
          <w:rFonts w:ascii="Times New Roman" w:hAnsi="Times New Roman" w:cs="Times New Roman"/>
          <w:sz w:val="36"/>
          <w:szCs w:val="40"/>
        </w:rPr>
        <w:t xml:space="preserve"> </w:t>
      </w:r>
      <w:r w:rsidRPr="00FB6D33">
        <w:rPr>
          <w:rFonts w:ascii="Times New Roman" w:hAnsi="Times New Roman" w:cs="Times New Roman"/>
          <w:sz w:val="36"/>
          <w:szCs w:val="40"/>
        </w:rPr>
        <w:t>«Наши</w:t>
      </w:r>
      <w:r w:rsidR="00FB6D33" w:rsidRPr="00FB6D33">
        <w:rPr>
          <w:rFonts w:ascii="Times New Roman" w:hAnsi="Times New Roman" w:cs="Times New Roman"/>
          <w:sz w:val="36"/>
          <w:szCs w:val="40"/>
        </w:rPr>
        <w:t xml:space="preserve"> </w:t>
      </w:r>
      <w:r w:rsidRPr="00FB6D33">
        <w:rPr>
          <w:rFonts w:ascii="Times New Roman" w:hAnsi="Times New Roman" w:cs="Times New Roman"/>
          <w:sz w:val="36"/>
          <w:szCs w:val="40"/>
        </w:rPr>
        <w:t>талантливые</w:t>
      </w:r>
      <w:r w:rsidR="00FB6D33" w:rsidRPr="00FB6D33">
        <w:rPr>
          <w:rFonts w:ascii="Times New Roman" w:hAnsi="Times New Roman" w:cs="Times New Roman"/>
          <w:sz w:val="36"/>
          <w:szCs w:val="40"/>
        </w:rPr>
        <w:t xml:space="preserve"> </w:t>
      </w:r>
      <w:r w:rsidRPr="00FB6D33">
        <w:rPr>
          <w:rFonts w:ascii="Times New Roman" w:hAnsi="Times New Roman" w:cs="Times New Roman"/>
          <w:sz w:val="36"/>
          <w:szCs w:val="40"/>
        </w:rPr>
        <w:t>дети»</w:t>
      </w:r>
    </w:p>
    <w:bookmarkEnd w:id="0"/>
    <w:p w:rsidR="00B768F7" w:rsidRDefault="00FB6D33" w:rsidP="00582A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225D4D" w:rsidRPr="0026234B" w:rsidRDefault="00225D4D" w:rsidP="00582A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Светлый</w:t>
      </w:r>
      <w:r w:rsidR="00FB6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Ангел</w:t>
      </w:r>
      <w:r w:rsidR="00FB6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r w:rsidR="00FB6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</w:t>
      </w:r>
      <w:r w:rsidR="00FB6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FB6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маме</w:t>
      </w:r>
      <w:r w:rsidR="00FB6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вдруг</w:t>
      </w:r>
      <w:r w:rsidR="00FB6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прилетел,</w:t>
      </w:r>
    </w:p>
    <w:p w:rsidR="00225D4D" w:rsidRPr="0026234B" w:rsidRDefault="00FB6D33" w:rsidP="00582A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нашептать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успел,</w:t>
      </w:r>
    </w:p>
    <w:p w:rsidR="00225D4D" w:rsidRPr="0026234B" w:rsidRDefault="00FB6D33" w:rsidP="00582A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«талант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нежный,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цветок.</w:t>
      </w:r>
    </w:p>
    <w:p w:rsidR="00225D4D" w:rsidRPr="0026234B" w:rsidRDefault="00FB6D33" w:rsidP="00582A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Постепенно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раскроет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листок,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лепесток.</w:t>
      </w:r>
    </w:p>
    <w:p w:rsidR="00225D4D" w:rsidRPr="0026234B" w:rsidRDefault="00FB6D33" w:rsidP="00582A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душе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прекрасно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цветет,</w:t>
      </w:r>
    </w:p>
    <w:p w:rsidR="00225D4D" w:rsidRPr="0026234B" w:rsidRDefault="00FB6D33" w:rsidP="00582A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ждет,</w:t>
      </w:r>
    </w:p>
    <w:p w:rsidR="0026234B" w:rsidRDefault="00FB6D33" w:rsidP="002623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мечтает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D4D" w:rsidRPr="0026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творит,</w:t>
      </w:r>
    </w:p>
    <w:p w:rsidR="00B768F7" w:rsidRDefault="00B768F7" w:rsidP="002623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B5A" w:rsidRPr="0026234B" w:rsidRDefault="00FB6D33" w:rsidP="002623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талантливы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рождения.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какой-нибудь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талант.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талант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свой.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талантлив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рисовании,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поет,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любит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возиться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машинками.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Наверняка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хороший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автомеханик.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Главное,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разобраться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развить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талант,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5A" w:rsidRPr="0026234B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5A" w:rsidRPr="0026234B" w:rsidRDefault="00FB6D33" w:rsidP="00582A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принуждают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заниматься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нравится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самим.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редко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выходит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что-то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хорошее.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Трудно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заниматься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чему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лежит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душа,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маленькому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более.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старательно,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угоду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родителям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занимается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любимым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делом.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неохотой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идет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танцевальный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кружок,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ничего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получается,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огорчить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маму.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мама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внимательнее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присмотрелась,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заметила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бы,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каким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удовольствием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малыш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поет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песни.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талант?</w:t>
      </w:r>
      <w:r>
        <w:rPr>
          <w:sz w:val="28"/>
          <w:szCs w:val="28"/>
        </w:rPr>
        <w:t xml:space="preserve"> </w:t>
      </w:r>
    </w:p>
    <w:p w:rsidR="00022B5A" w:rsidRPr="0026234B" w:rsidRDefault="00FB6D33" w:rsidP="00582A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Таланты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бывают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разные.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Кто-то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бегает,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кто-то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считает.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взрослых,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родителей,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разглядеть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эту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искорку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потухнуть.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Помочь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малышу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развить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талант,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угоду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кому-либо,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самого.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вырасти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счастливым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22B5A" w:rsidRPr="0026234B">
        <w:rPr>
          <w:sz w:val="28"/>
          <w:szCs w:val="28"/>
        </w:rPr>
        <w:t>благополучным.</w:t>
      </w:r>
      <w:r>
        <w:rPr>
          <w:sz w:val="28"/>
          <w:szCs w:val="28"/>
        </w:rPr>
        <w:t xml:space="preserve"> </w:t>
      </w:r>
    </w:p>
    <w:p w:rsidR="00B768F7" w:rsidRPr="00B768F7" w:rsidRDefault="00FB6D33" w:rsidP="00B768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B768F7">
        <w:rPr>
          <w:rStyle w:val="c1"/>
          <w:sz w:val="28"/>
          <w:szCs w:val="28"/>
        </w:rPr>
        <w:t>Талантливые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дети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–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это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будущее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России,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активное,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творческое,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деятельное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поколение,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способное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создавать,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разрушать.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Какие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же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задачи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стоят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перед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современным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педагогом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решении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этой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проблемы?</w:t>
      </w:r>
    </w:p>
    <w:p w:rsidR="00B768F7" w:rsidRDefault="00B768F7" w:rsidP="00B768F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B768F7" w:rsidRPr="00B768F7" w:rsidRDefault="00B768F7" w:rsidP="00B768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768F7">
        <w:rPr>
          <w:rStyle w:val="c1"/>
          <w:sz w:val="28"/>
          <w:szCs w:val="28"/>
        </w:rPr>
        <w:t>Задача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1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–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«Найти».</w:t>
      </w:r>
    </w:p>
    <w:p w:rsidR="00B768F7" w:rsidRPr="00B768F7" w:rsidRDefault="00FB6D33" w:rsidP="00B768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Как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же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«узнать»,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найти,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выявить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ребенка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талантливого,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одаренного?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мой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взгляд,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талантливый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ребенок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всегда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отличается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высокой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познавательной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творческой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активностью,</w:t>
      </w:r>
      <w:r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часто</w:t>
      </w:r>
      <w:r>
        <w:rPr>
          <w:rStyle w:val="c1"/>
          <w:sz w:val="28"/>
          <w:szCs w:val="28"/>
        </w:rPr>
        <w:t xml:space="preserve"> нестандартностью </w:t>
      </w:r>
      <w:r w:rsidR="00B768F7" w:rsidRPr="00B768F7">
        <w:rPr>
          <w:rStyle w:val="c1"/>
          <w:sz w:val="28"/>
          <w:szCs w:val="28"/>
        </w:rPr>
        <w:t>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глубиной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мышления,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стремлением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поиску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новых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путей,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стремлением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самовыражению,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творческой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поисковой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деятельности,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также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высоким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темпом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развития.</w:t>
      </w:r>
    </w:p>
    <w:p w:rsidR="00B768F7" w:rsidRDefault="00B768F7" w:rsidP="00B768F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B768F7" w:rsidRPr="00B768F7" w:rsidRDefault="00B768F7" w:rsidP="00B768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768F7">
        <w:rPr>
          <w:rStyle w:val="c1"/>
          <w:sz w:val="28"/>
          <w:szCs w:val="28"/>
        </w:rPr>
        <w:t>Задача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2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–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«Создание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условий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для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личностного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(интеллектуального,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творческого)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роста».</w:t>
      </w:r>
    </w:p>
    <w:p w:rsidR="00B768F7" w:rsidRPr="00B768F7" w:rsidRDefault="00FB6D33" w:rsidP="00B768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Педагог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должен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индивидуально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для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каждого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одаренного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ребенка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выстроить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своеобразную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систему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движения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вперед,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«систему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точек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роста».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Эта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работа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напоминает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работу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ювелира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–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огранку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самородка.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Нужно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приучать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ребенка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ежедневной,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кропотливой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работе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над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собой.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Ничего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дается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сразу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ничего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lastRenderedPageBreak/>
        <w:t>не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приходит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само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собой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–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закон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жизни.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Ребенок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должен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это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понять.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Например,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интеллектуальная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деятельность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–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поисковая,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исследовательская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предполагает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постановку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целей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задач,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составление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плана,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методичную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работу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сбору,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систематизации,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обобщению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материала,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наблюдение.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Спорт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–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каждодневные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тренировки,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так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любой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другой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сферой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деятельности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талантливого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ребенка.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это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все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невозможно,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конечно,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без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особой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атмосферы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творчества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–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когда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ребенок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чувствует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себя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заметным,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когда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ощущает,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что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он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может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достичь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большего,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когда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его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деятельность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вызывает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одобрение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учителя,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уважение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одноклассников.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Без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поддержки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родителей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также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обойтись.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Поэтому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школа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родители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должны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действовать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совместно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благо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ребенка.</w:t>
      </w:r>
    </w:p>
    <w:p w:rsidR="00B768F7" w:rsidRDefault="00B768F7" w:rsidP="00B768F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B768F7" w:rsidRPr="00B768F7" w:rsidRDefault="00B768F7" w:rsidP="00B768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768F7">
        <w:rPr>
          <w:rStyle w:val="c1"/>
          <w:sz w:val="28"/>
          <w:szCs w:val="28"/>
        </w:rPr>
        <w:t>Задача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3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–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«Явить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миру»</w:t>
      </w:r>
    </w:p>
    <w:p w:rsidR="00B768F7" w:rsidRPr="00B768F7" w:rsidRDefault="00FB6D33" w:rsidP="00B768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Талантливый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ребенок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должен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быть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заметным.</w:t>
      </w:r>
      <w:r>
        <w:rPr>
          <w:rStyle w:val="c1"/>
          <w:sz w:val="28"/>
          <w:szCs w:val="28"/>
        </w:rPr>
        <w:t xml:space="preserve">  </w:t>
      </w:r>
      <w:r w:rsidR="00B768F7" w:rsidRPr="00B768F7">
        <w:rPr>
          <w:rStyle w:val="c1"/>
          <w:sz w:val="28"/>
          <w:szCs w:val="28"/>
        </w:rPr>
        <w:t>Дети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нуждаются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ситуации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успеха,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доле</w:t>
      </w:r>
      <w:r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соревновательной</w:t>
      </w:r>
      <w:r w:rsidR="00B768F7" w:rsidRPr="00B768F7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возможности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«показать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себя»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всех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уровнях.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Это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всевозможные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олимпиады,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конференции,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конкурсы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районного,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областного,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российского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масштаба,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которые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должны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проходить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постоянной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основе.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Должны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быть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охвачены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талантливые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дети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всех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возрастных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групп.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Одаренный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ребенок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из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села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должен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равной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степени,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как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ребенок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из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города,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иметь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возможность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проявить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себя.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Возможно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создание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творческих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интернет-сообществ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для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одаренных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детей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(общение,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обмен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опытом,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всевозможные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конкурсы).</w:t>
      </w:r>
    </w:p>
    <w:p w:rsidR="00B768F7" w:rsidRDefault="00B768F7" w:rsidP="00B768F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B768F7" w:rsidRPr="00B768F7" w:rsidRDefault="00B768F7" w:rsidP="00B768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768F7">
        <w:rPr>
          <w:rStyle w:val="c1"/>
          <w:sz w:val="28"/>
          <w:szCs w:val="28"/>
        </w:rPr>
        <w:t>Задача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4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–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«Всеобщая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поддержка,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тесная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связь»</w:t>
      </w:r>
    </w:p>
    <w:p w:rsidR="00B768F7" w:rsidRPr="00B768F7" w:rsidRDefault="00FB6D33" w:rsidP="00B768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трудную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кропотливую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работу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развитию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одаренных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детей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должно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включиться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все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общество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–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первую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очередь,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вузы,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учреждения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культуры,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общественные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организации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т.д.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Что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это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дает?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Возможность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научных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публикаций,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льготные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условия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при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поступлении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выбранное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учебное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заведение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будущем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(вербовка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кадров),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выступление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творческих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коллективов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на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каких-либо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крупных,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масштабных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мероприятиях,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материальная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поддержка,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поощрение</w:t>
      </w:r>
      <w:r>
        <w:rPr>
          <w:rStyle w:val="c1"/>
          <w:sz w:val="28"/>
          <w:szCs w:val="28"/>
        </w:rPr>
        <w:t xml:space="preserve"> </w:t>
      </w:r>
      <w:r w:rsidR="00B768F7" w:rsidRPr="00B768F7">
        <w:rPr>
          <w:rStyle w:val="c1"/>
          <w:sz w:val="28"/>
          <w:szCs w:val="28"/>
        </w:rPr>
        <w:t>детей.</w:t>
      </w:r>
    </w:p>
    <w:p w:rsidR="00B768F7" w:rsidRPr="00B768F7" w:rsidRDefault="00B768F7" w:rsidP="00B768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768F7">
        <w:rPr>
          <w:rStyle w:val="c1"/>
          <w:sz w:val="28"/>
          <w:szCs w:val="28"/>
        </w:rPr>
        <w:t>Вовремя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увидеть,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не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потерять,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провести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в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течение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всего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периода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становления,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дать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толчок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к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самовыражению,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дать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возможность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самореализации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–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вот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задача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современной</w:t>
      </w:r>
      <w:r w:rsidR="00FB6D33">
        <w:rPr>
          <w:rStyle w:val="c1"/>
          <w:sz w:val="28"/>
          <w:szCs w:val="28"/>
        </w:rPr>
        <w:t xml:space="preserve"> </w:t>
      </w:r>
      <w:r w:rsidRPr="00B768F7">
        <w:rPr>
          <w:rStyle w:val="c1"/>
          <w:sz w:val="28"/>
          <w:szCs w:val="28"/>
        </w:rPr>
        <w:t>школы.</w:t>
      </w:r>
    </w:p>
    <w:p w:rsidR="00B768F7" w:rsidRPr="0026234B" w:rsidRDefault="00B768F7" w:rsidP="00B768F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</w:t>
      </w:r>
      <w:r w:rsidR="00FB6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</w:t>
      </w:r>
    </w:p>
    <w:p w:rsidR="00B768F7" w:rsidRPr="0026234B" w:rsidRDefault="00B768F7" w:rsidP="00B7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ребенком,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себя:</w:t>
      </w:r>
    </w:p>
    <w:p w:rsidR="00B768F7" w:rsidRPr="0026234B" w:rsidRDefault="00B768F7" w:rsidP="00B7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собственную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8F7" w:rsidRPr="0026234B" w:rsidRDefault="00B768F7" w:rsidP="00B7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8F7" w:rsidRPr="0026234B" w:rsidRDefault="00B768F7" w:rsidP="00B7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одаренности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обществе?</w:t>
      </w:r>
    </w:p>
    <w:p w:rsidR="00B768F7" w:rsidRPr="0026234B" w:rsidRDefault="00B768F7" w:rsidP="00B7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честными.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8F7" w:rsidRPr="0026234B" w:rsidRDefault="00B768F7" w:rsidP="00B7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чувствительны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лжи,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8F7" w:rsidRPr="0026234B" w:rsidRDefault="00B768F7" w:rsidP="00B7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большей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степени.</w:t>
      </w:r>
    </w:p>
    <w:p w:rsidR="00B768F7" w:rsidRPr="0026234B" w:rsidRDefault="00B768F7" w:rsidP="00B7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Оценивайте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8F7" w:rsidRPr="0026234B" w:rsidRDefault="00B768F7" w:rsidP="00B7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развитым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8F7" w:rsidRPr="0026234B" w:rsidRDefault="00B768F7" w:rsidP="00B7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пониманию.</w:t>
      </w:r>
    </w:p>
    <w:p w:rsidR="00B768F7" w:rsidRPr="0026234B" w:rsidRDefault="00B768F7" w:rsidP="00B7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уловить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ребенке.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8F7" w:rsidRPr="0026234B" w:rsidRDefault="00B768F7" w:rsidP="00B7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выражаться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неординарных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поведении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признаком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8F7" w:rsidRPr="0026234B" w:rsidRDefault="00B768F7" w:rsidP="00B7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одаренности.</w:t>
      </w:r>
    </w:p>
    <w:p w:rsidR="00B768F7" w:rsidRPr="0026234B" w:rsidRDefault="00B768F7" w:rsidP="00B7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ребенке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индивидуальность.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проецировать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</w:t>
      </w:r>
      <w:r w:rsidR="00FB6D33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увлечения.</w:t>
      </w:r>
    </w:p>
    <w:p w:rsidR="009343D8" w:rsidRPr="0026234B" w:rsidRDefault="009343D8" w:rsidP="00B7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343D8" w:rsidRPr="0026234B" w:rsidSect="0093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4D"/>
    <w:rsid w:val="00022B5A"/>
    <w:rsid w:val="00225D4D"/>
    <w:rsid w:val="00242CE0"/>
    <w:rsid w:val="0026234B"/>
    <w:rsid w:val="00582AD6"/>
    <w:rsid w:val="009343D8"/>
    <w:rsid w:val="00B4389B"/>
    <w:rsid w:val="00B768F7"/>
    <w:rsid w:val="00CB7781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EDF7"/>
  <w15:docId w15:val="{A24A3F92-A2BA-4656-98A7-4C4A0FF9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D8"/>
  </w:style>
  <w:style w:type="paragraph" w:styleId="1">
    <w:name w:val="heading 1"/>
    <w:basedOn w:val="a"/>
    <w:next w:val="a"/>
    <w:link w:val="10"/>
    <w:uiPriority w:val="9"/>
    <w:qFormat/>
    <w:rsid w:val="00022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5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5D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25D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2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02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7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Н Н</dc:creator>
  <cp:lastModifiedBy>Демидова Н.Н.</cp:lastModifiedBy>
  <cp:revision>2</cp:revision>
  <cp:lastPrinted>2015-09-16T15:49:00Z</cp:lastPrinted>
  <dcterms:created xsi:type="dcterms:W3CDTF">2025-01-19T21:42:00Z</dcterms:created>
  <dcterms:modified xsi:type="dcterms:W3CDTF">2025-01-19T21:42:00Z</dcterms:modified>
</cp:coreProperties>
</file>