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2E" w:rsidRDefault="00026253" w:rsidP="00E02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Дошкольная образовательная автономная некоммерческая</w:t>
      </w:r>
      <w:r w:rsidR="00E0232E" w:rsidRPr="00E0232E">
        <w:rPr>
          <w:rFonts w:ascii="Times New Roman" w:hAnsi="Times New Roman" w:cs="Times New Roman"/>
          <w:sz w:val="24"/>
          <w:szCs w:val="24"/>
        </w:rPr>
        <w:t xml:space="preserve"> организация </w:t>
      </w:r>
    </w:p>
    <w:p w:rsidR="00026253" w:rsidRDefault="00E0232E" w:rsidP="00E02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«Православный детский сад «Введенский»</w:t>
      </w:r>
    </w:p>
    <w:p w:rsidR="00E0232E" w:rsidRDefault="00E0232E" w:rsidP="00E02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32E" w:rsidRPr="00E0232E" w:rsidRDefault="00E0232E" w:rsidP="00E02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32E">
        <w:rPr>
          <w:rFonts w:ascii="Times New Roman" w:hAnsi="Times New Roman" w:cs="Times New Roman"/>
          <w:sz w:val="28"/>
          <w:szCs w:val="28"/>
        </w:rPr>
        <w:t>Методическая разработка на тему:</w:t>
      </w: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BC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ИССЛЕДОВАНИЯ ПСИХОЛОГИЧЕСКИХ ОСОБЕННОСТЕЙ НЕВРОЗА У ДЕТЕЙ СТАРШЕГО ДОШКОЛЬНОГО ВОЗРАСТА</w:t>
      </w: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Pr="00E0232E" w:rsidRDefault="00E0232E" w:rsidP="00E0232E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0232E">
        <w:rPr>
          <w:rFonts w:ascii="Times New Roman" w:hAnsi="Times New Roman" w:cs="Times New Roman"/>
          <w:bCs/>
          <w:sz w:val="26"/>
          <w:szCs w:val="26"/>
        </w:rPr>
        <w:t xml:space="preserve">Выполнила: </w:t>
      </w:r>
    </w:p>
    <w:p w:rsidR="00E0232E" w:rsidRPr="00E0232E" w:rsidRDefault="00E0232E" w:rsidP="00E0232E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0232E">
        <w:rPr>
          <w:rFonts w:ascii="Times New Roman" w:hAnsi="Times New Roman" w:cs="Times New Roman"/>
          <w:bCs/>
          <w:sz w:val="26"/>
          <w:szCs w:val="26"/>
        </w:rPr>
        <w:t>тьютор</w:t>
      </w:r>
      <w:proofErr w:type="spellEnd"/>
      <w:r w:rsidRPr="00E0232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0232E">
        <w:rPr>
          <w:rFonts w:ascii="Times New Roman" w:hAnsi="Times New Roman" w:cs="Times New Roman"/>
          <w:bCs/>
          <w:sz w:val="26"/>
          <w:szCs w:val="26"/>
        </w:rPr>
        <w:t>Польшикова</w:t>
      </w:r>
      <w:proofErr w:type="spellEnd"/>
      <w:r w:rsidRPr="00E0232E">
        <w:rPr>
          <w:rFonts w:ascii="Times New Roman" w:hAnsi="Times New Roman" w:cs="Times New Roman"/>
          <w:bCs/>
          <w:sz w:val="26"/>
          <w:szCs w:val="26"/>
        </w:rPr>
        <w:t xml:space="preserve"> С.В.</w:t>
      </w: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Default="00E0232E" w:rsidP="00E02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32E" w:rsidRPr="00E0232E" w:rsidRDefault="00E0232E" w:rsidP="00E0232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Старый Оскол 2024г.</w:t>
      </w:r>
      <w:bookmarkStart w:id="0" w:name="_GoBack"/>
      <w:bookmarkEnd w:id="0"/>
    </w:p>
    <w:p w:rsidR="00E0232E" w:rsidRPr="00E0232E" w:rsidRDefault="00E0232E" w:rsidP="00E023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180"/>
      </w:tblGrid>
      <w:tr w:rsidR="00026253" w:rsidRPr="00BE49BC" w:rsidTr="00D11AEF">
        <w:trPr>
          <w:jc w:val="center"/>
        </w:trPr>
        <w:tc>
          <w:tcPr>
            <w:tcW w:w="9180" w:type="dxa"/>
          </w:tcPr>
          <w:p w:rsidR="00026253" w:rsidRPr="00BE49BC" w:rsidRDefault="00026253" w:rsidP="00D11A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ТЕОРЕТИЧЕСКИЕ ОСНОВЫ ИССЛЕДОВАНИЯ ПСИХОЛОГИЧЕСКИХ ОСОБЕННОСТЕЙ НЕВРОЗА У ДЕТЕЙ СТАРШЕГО ДОШКОЛЬНОГО ВОЗРАСТА</w:t>
            </w:r>
          </w:p>
        </w:tc>
      </w:tr>
      <w:tr w:rsidR="00026253" w:rsidRPr="00BE49BC" w:rsidTr="00D11AEF">
        <w:trPr>
          <w:jc w:val="center"/>
        </w:trPr>
        <w:tc>
          <w:tcPr>
            <w:tcW w:w="9180" w:type="dxa"/>
          </w:tcPr>
          <w:p w:rsidR="00026253" w:rsidRPr="00BE49BC" w:rsidRDefault="00026253" w:rsidP="00D11A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53" w:rsidRPr="00BE49BC" w:rsidRDefault="00026253" w:rsidP="00D11A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Понятие, в</w:t>
            </w:r>
            <w:r w:rsidRPr="00BE49B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иды и особенности неврозов у дошкольников</w:t>
            </w:r>
          </w:p>
        </w:tc>
      </w:tr>
    </w:tbl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>Неврозы - психогенные заболевания, в основе которых лежат нарушения высшей нервной деятельности, клинически проявляющиеся аффективными не психотическими расстройствами (страх, тревога, депрессия, колебания настроения и пр.), соматовегетативными и двигательными расстройствами, переживаемыми как чуждые, болезненные проявления и имеющими тенденцию к обратному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развитию и компенсации</w:t>
      </w: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026253" w:rsidRPr="00536BE5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>О происхождении детских неврозов специалист в области детской психиатрии и медицинской психологии В.И. Гарбузов высказывал свое мнение. Он считал, что «путь в невроз» начинается с подавления темперамента. Ребенок, который действует вопреки темпераменту (поскольку он оказывается подавленным), терпит неудачи, теряет уверенность в себе. При сохранении психогении вырастают новые патологические особенности личности: тревожно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сть, сомнение, робость</w:t>
      </w: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>Далее может происходить обрастание личности и другими особенностями: нерешительность, несамостоятельность, внушаемость, мнительность, недоверчивость.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>Если продолжать эту линию, то можно заметить, как ребенок становится замкнутым, одиноким, тревожным. Так формируется «</w:t>
      </w:r>
      <w:proofErr w:type="spellStart"/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>предневрозный</w:t>
      </w:r>
      <w:proofErr w:type="spellEnd"/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характер», на базе которого в дальнейшем при неблагоприятных 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виях формируется невроз</w:t>
      </w: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026253" w:rsidRPr="00536BE5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понимания этиологии и клиники неврозов детского возраста важную роль сыграли работы отечественного психолога, видного специалиста в области детских и подростковых неврозов А.И. Захарова, по мнению которого детский невроз - это психогенное заболевание формирующейся личности, которое затрагивает значимые аспекты развивающейся личности, </w:t>
      </w: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систему ее отношений в семье, со сверстник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и другими взрослыми</w:t>
      </w: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>Невротические расстройства наблюдаются в любом возрасте, однако форму клинически очерченных заболеваний (собственно неврозов) они приобретают, как правило, лишь после 6 - 7-летнего возраста</w:t>
      </w:r>
      <w:r w:rsidRPr="00536BE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того невротические расстройства проявляются обычно в виде отдельных симптомов, которые мало осознаются и переживаются личностью ввиду ее незрелости. Анализ литературы способствовал выявлению факторов неврозов, проиллюстрированные нами в табл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ице</w:t>
      </w:r>
      <w:r w:rsidRPr="00536BE5">
        <w:rPr>
          <w:rFonts w:ascii="Times New Roman CYR" w:hAnsi="Times New Roman CYR" w:cs="Times New Roman CYR"/>
          <w:color w:val="000000"/>
          <w:sz w:val="28"/>
          <w:szCs w:val="28"/>
        </w:rPr>
        <w:t xml:space="preserve"> 1.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BA3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.1.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Факторы</w:t>
      </w:r>
      <w:proofErr w:type="gram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влияющие на этиологию неврозов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2808"/>
        <w:gridCol w:w="4243"/>
      </w:tblGrid>
      <w:tr w:rsidR="00026253" w:rsidRPr="00BE49BC" w:rsidTr="00026253"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Факторы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Классификация факторов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Проявления факторов</w:t>
            </w:r>
          </w:p>
        </w:tc>
      </w:tr>
      <w:tr w:rsidR="00026253" w:rsidRPr="00BE49BC" w:rsidTr="00026253"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Внутренние факторы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Особенности личности, связанные с психическим инфантилизмом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Повышенная тревожность, пугливость, склонность к страхам</w:t>
            </w:r>
          </w:p>
        </w:tc>
      </w:tr>
      <w:tr w:rsidR="00026253" w:rsidRPr="00BE49BC" w:rsidTr="00026253"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Невропатические состояния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Комплекс проявлений вегетативной и эмоциональной неустойчивости.</w:t>
            </w:r>
          </w:p>
        </w:tc>
      </w:tr>
      <w:tr w:rsidR="00026253" w:rsidRPr="00BE49BC" w:rsidTr="00026253"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Изменения возрастной реактивности нервной системы в переходные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Периоды, т.е. в возрасте 2-4 лет, 6-8 лет и в пубертатном периоде.</w:t>
            </w:r>
          </w:p>
        </w:tc>
      </w:tr>
      <w:tr w:rsidR="00026253" w:rsidRPr="00BE49BC" w:rsidTr="00026253"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Внешниe</w:t>
            </w:r>
            <w:proofErr w:type="spellEnd"/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факторы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Неправильное </w:t>
            </w:r>
            <w:proofErr w:type="spellStart"/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воспитаниe</w:t>
            </w:r>
            <w:proofErr w:type="spellEnd"/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Семейный невроз представляет собой патологическую структуру, детерминированную взаимной обусловленностью конфликтных отношений в семье (в особенности в структуре детско-родительских отношений).</w:t>
            </w:r>
          </w:p>
        </w:tc>
      </w:tr>
      <w:tr w:rsidR="00026253" w:rsidRPr="00BE49BC" w:rsidTr="00026253"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Неблагоприятные </w:t>
            </w:r>
            <w:proofErr w:type="spellStart"/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микросоциальные</w:t>
            </w:r>
            <w:proofErr w:type="spellEnd"/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бытовые условия.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Tравмирующие</w:t>
            </w:r>
            <w:proofErr w:type="spellEnd"/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переживания в семье способствуют формированию у ребенка особого склада характера,</w:t>
            </w:r>
          </w:p>
        </w:tc>
      </w:tr>
      <w:tr w:rsidR="00026253" w:rsidRPr="00BE49BC" w:rsidTr="00026253"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Трудности школьной адаптации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B91AC4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1A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Традиционная система передачи знаний, акцентирующая внимание на интеллектуальном развитии ребенка, не придает особого значения его эмоционально - личностному развитию. Пониженное внимание педагогов к интересам и проблемам детей, к особенностям их индивидуального развития приводит к нарушениям эмоциональной сферы учащихся, к формированию школьной тревожности и страхов. </w:t>
            </w:r>
          </w:p>
        </w:tc>
      </w:tr>
    </w:tbl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Однако ведущим причинным фактором является психотравмирующее воздействие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Собственно</w:t>
      </w:r>
      <w:proofErr w:type="gram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патогенезу неврозов предшествует этап психогенеза, во время которого происходит психологическая переработка личностью психотравмирующих переживаний, зараженных отрицательным аффектом </w:t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(страх, тревога, обида и др.). В этом процессе участвуют защитно-компенсаторные психологические механизмы (переключение, подав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 и др.)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В общей психиатрии в нашей стране основными формами неврозов считаются:</w:t>
      </w:r>
    </w:p>
    <w:p w:rsidR="00026253" w:rsidRPr="004E0BA3" w:rsidRDefault="00026253" w:rsidP="000262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0BA3">
        <w:rPr>
          <w:rFonts w:ascii="Symbol" w:hAnsi="Symbol" w:cs="Symbol"/>
          <w:color w:val="000000"/>
          <w:sz w:val="28"/>
          <w:szCs w:val="28"/>
        </w:rPr>
        <w:tab/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неврастения (астенический невроз),</w:t>
      </w:r>
    </w:p>
    <w:p w:rsidR="00026253" w:rsidRPr="004E0BA3" w:rsidRDefault="00026253" w:rsidP="000262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0BA3">
        <w:rPr>
          <w:rFonts w:ascii="Symbol" w:hAnsi="Symbol" w:cs="Symbol"/>
          <w:color w:val="000000"/>
          <w:sz w:val="28"/>
          <w:szCs w:val="28"/>
        </w:rPr>
        <w:tab/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истерия (истерический невроз)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0BA3">
        <w:rPr>
          <w:rFonts w:ascii="Symbol" w:hAnsi="Symbol" w:cs="Symbol"/>
          <w:color w:val="000000"/>
          <w:sz w:val="28"/>
          <w:szCs w:val="28"/>
        </w:rPr>
        <w:tab/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невроз навязчивых состояний.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Выделены две подгруппы неврозов:</w:t>
      </w:r>
    </w:p>
    <w:p w:rsidR="00026253" w:rsidRPr="004E0BA3" w:rsidRDefault="00026253" w:rsidP="000262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0BA3">
        <w:rPr>
          <w:rFonts w:ascii="Symbol" w:hAnsi="Symbol" w:cs="Symbol"/>
          <w:color w:val="000000"/>
          <w:sz w:val="28"/>
          <w:szCs w:val="28"/>
        </w:rPr>
        <w:tab/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общие неврозы (психоневрозы), характеризующиеся преобладанием 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общеневротических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психических и вегетативных расстройств,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0BA3">
        <w:rPr>
          <w:rFonts w:ascii="Symbol" w:hAnsi="Symbol" w:cs="Symbol"/>
          <w:color w:val="000000"/>
          <w:sz w:val="28"/>
          <w:szCs w:val="28"/>
        </w:rPr>
        <w:tab/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системные неврозы.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Таблица 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Подгруппы неврозов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235"/>
      </w:tblGrid>
      <w:tr w:rsidR="00026253" w:rsidRPr="00290699" w:rsidTr="00026253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Подгруппа психоневрозов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Подгруппа системных неврозов</w:t>
            </w:r>
          </w:p>
        </w:tc>
      </w:tr>
      <w:tr w:rsidR="00026253" w:rsidRPr="00290699" w:rsidTr="00026253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неврозы страха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невротические тики</w:t>
            </w:r>
          </w:p>
        </w:tc>
      </w:tr>
      <w:tr w:rsidR="00026253" w:rsidRPr="00290699" w:rsidTr="00026253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истерический невроз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невротическое заикание, невротический расстройства сна, невротическое отсутствие аппетит</w:t>
            </w:r>
          </w:p>
        </w:tc>
      </w:tr>
      <w:tr w:rsidR="00026253" w:rsidRPr="00290699" w:rsidTr="00026253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невроз навязчивых состояний.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невротический </w:t>
            </w:r>
            <w:proofErr w:type="spellStart"/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энурез</w:t>
            </w:r>
            <w:proofErr w:type="spellEnd"/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энкопрез</w:t>
            </w:r>
            <w:proofErr w:type="spellEnd"/>
          </w:p>
        </w:tc>
      </w:tr>
      <w:tr w:rsidR="00026253" w:rsidRPr="00290699" w:rsidTr="00026253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депрессивный невроз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патологические привычные действия детского возраста (сосание пальцев, </w:t>
            </w:r>
            <w:proofErr w:type="spellStart"/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кусание</w:t>
            </w:r>
            <w:proofErr w:type="spellEnd"/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ногтей, </w:t>
            </w:r>
            <w:proofErr w:type="spellStart"/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яктацию</w:t>
            </w:r>
            <w:proofErr w:type="spellEnd"/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мастурбацию, </w:t>
            </w:r>
            <w:proofErr w:type="spellStart"/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трихотилломанию</w:t>
            </w:r>
            <w:proofErr w:type="spellEnd"/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).</w:t>
            </w:r>
          </w:p>
        </w:tc>
      </w:tr>
      <w:tr w:rsidR="00026253" w:rsidRPr="00290699" w:rsidTr="00026253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06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неврастения и ипохондрический невроз,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53" w:rsidRPr="00290699" w:rsidRDefault="00026253" w:rsidP="00D1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Неврозы у детей проявляются совершенно иначе, чем у взрослых. Причем для каждого возрастного периода характерна определенная клиническая картина неврозов. Проявления невроза зависят от возраста, когда ребенок перенес стресс, и степени воздействия стрессового фактора. В раннем детстве многие симптомы эмоциональных расстройств практически неотделимы от соматических 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026253" w:rsidRPr="00886019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6019">
        <w:rPr>
          <w:rFonts w:ascii="Times New Roman CYR" w:hAnsi="Times New Roman CYR" w:cs="Times New Roman CYR"/>
          <w:color w:val="000000"/>
          <w:sz w:val="28"/>
          <w:szCs w:val="28"/>
        </w:rPr>
        <w:t>Неврозы страха.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Основными проявлениями неврозов страха являются страхи сверхценного содержания, т.е. предметные страхи, связанные с содержанием психотравмирующей ситуации и обуславливающие особое сверхценно-боязливое отношение к объектам и явлениям, которые вызвали аффект страха. Характерно приступообразное возникновение страхов, особенно при засыпании. Приступы страха продолжаются 10-30 мин., сопровождаются выраженной тревогой, нередко аффективными галлюцинациями и иллюзиями, 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вазовегетативными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нарушениями. Течение неврозов страха, согласно исследованиям 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Н.С.Жуковской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(1973), может быть кратковременным и затяжным (от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нескольких месяцев до 2-3 лет</w:t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26253" w:rsidRPr="00886019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6019">
        <w:rPr>
          <w:rFonts w:ascii="Times New Roman CYR" w:hAnsi="Times New Roman CYR" w:cs="Times New Roman CYR"/>
          <w:color w:val="000000"/>
          <w:sz w:val="28"/>
          <w:szCs w:val="28"/>
        </w:rPr>
        <w:t>Невроз навязчивых состояний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Отличается преобладанием в клинической картине 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ранообразных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навязчивых явлений, т.е. движений, действий, страхов, опасений, представлений и мыслей, возникающих неотступно вопреки желанию больного, который сознавая их необоснованный болезненный характер, безуспешно стремится их преодолеть. Основными видами навязчивостей у детей являются навязчивые движения и действия (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обсессии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) и навязчивые страхи (фобии). В зависимости от преобладания тех или других условно выделяют невроз навязчивых действий (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обессивный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невроз) и невроз навязчивых страхов (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фобический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невроз). Часто встречаются смешанные навязчивости.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886019">
        <w:rPr>
          <w:rFonts w:ascii="Times New Roman CYR" w:hAnsi="Times New Roman CYR" w:cs="Times New Roman CYR"/>
          <w:color w:val="000000"/>
          <w:sz w:val="28"/>
          <w:szCs w:val="28"/>
        </w:rPr>
        <w:t>Обессивный</w:t>
      </w:r>
      <w:proofErr w:type="spellEnd"/>
      <w:r w:rsidRPr="00886019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невроз</w:t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у детей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старшего дошкольного </w:t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возраста выражается преимущественно навязчивыми движениями - навязчивыми тиками, а также относительно простыми навязчивыми действиями. Навязчивые тики представляют собой разнообразные непроизвольные движения - мигания, 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наморщивание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кожи лба, переносья, повороты головы, подергивания плечами, «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шмыгание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» носом, «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хмыкание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», покашливания (респираторные тики), похлопывания кистями рук, 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притоптывания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ногами. Тикозные навязчивые движения связаны с эмоциональным напряжением, которое снимается двигательным разрядом и усиливается при задержке навязчивого движения.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Обычный н</w:t>
      </w:r>
      <w:r w:rsidRPr="00886019">
        <w:rPr>
          <w:rFonts w:ascii="Times New Roman CYR" w:hAnsi="Times New Roman CYR" w:cs="Times New Roman CYR"/>
          <w:color w:val="000000"/>
          <w:sz w:val="28"/>
          <w:szCs w:val="28"/>
        </w:rPr>
        <w:t>евроз</w:t>
      </w:r>
      <w:r w:rsidRPr="004E0B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навязчивых состояний имеет выраженную склонность к затяжному рецидивирующему течению. Затяжное течение невроза навязчивых состояний, как правило, ведет к невротическому развитию личности с формированием таких патологических черт характера как тревожность, мнительность, склонность к навязчивым страхам, сомнениям и опасениям.</w:t>
      </w:r>
    </w:p>
    <w:p w:rsidR="00026253" w:rsidRPr="00886019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6019">
        <w:rPr>
          <w:rFonts w:ascii="Times New Roman CYR" w:hAnsi="Times New Roman CYR" w:cs="Times New Roman CYR"/>
          <w:color w:val="000000"/>
          <w:sz w:val="28"/>
          <w:szCs w:val="28"/>
        </w:rPr>
        <w:t>Депрессивный невроз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Объединяет группу психогенных невротических заболеваний, в клинической картине которых ведущее место занимает депрессивный сдвиг настроения. В этиологии невроза основная роль принадлежит ситуациям, связанным с болезнью, смертью, разводом родителей, длительной разлукой с ними, а также сиротству, воспитанию нежеланного ребенка по типу «золушки», переживанию собственной неполноценности в связи с физическим или психическим дефектом.</w:t>
      </w:r>
    </w:p>
    <w:p w:rsidR="00026253" w:rsidRPr="00886019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6019">
        <w:rPr>
          <w:rFonts w:ascii="Times New Roman CYR" w:hAnsi="Times New Roman CYR" w:cs="Times New Roman CYR"/>
          <w:color w:val="000000"/>
          <w:sz w:val="28"/>
          <w:szCs w:val="28"/>
        </w:rPr>
        <w:t>Истерический невроз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Психогенное заболевание, характеризующееся разнообразными (соматовегетативными, моторными, сенсорными, аффективными) расстройствами невротического уровня, в возникновении и проявлении которых ведущая роль принадлежит психогенетическому механизму условной приятности или желательности для больного данных расстройств. Указанный механизм обеспечивает патологическую защиту личности от трудных для нее ситуаций.</w:t>
      </w:r>
    </w:p>
    <w:p w:rsidR="00026253" w:rsidRPr="00886019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6019">
        <w:rPr>
          <w:rFonts w:ascii="Times New Roman CYR" w:hAnsi="Times New Roman CYR" w:cs="Times New Roman CYR"/>
          <w:color w:val="000000"/>
          <w:sz w:val="28"/>
          <w:szCs w:val="28"/>
        </w:rPr>
        <w:t>Невротическое заикание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Психогенно обусловленное нарушение ритма, темпа и плавности речи, связанное с судорогами мышц, которые участвуют в речевом акте. У мальчиков заикание возникает значительно чаще, чем у девочек. Расстройство в основном развивается в период становления речи (2-3 года) или в возрасте 4-5 лет, когда происходит значительное усложнение фразовой речи и формирование внутренней речи. Причинами невротического заикания могут быть острые, подострые и хронические психические травмы.</w:t>
      </w:r>
    </w:p>
    <w:p w:rsidR="00026253" w:rsidRPr="00886019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601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Невротические тики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Объединяют разнообразные автоматизированные привычные движения (мигание, 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наморщивание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кожи лба, крыльев носа, облизывание губ, подергивание головой, плечами, различные движения конечностями, туловищем), а также «покашливание», «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хмыкание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», «хрюкающие» звуки (респираторные тики), которые возникают в результате фиксации того или иного защитного движения, первоначально целесообразно. В части случаев тики относят к проявлениям невроза навязчивости. Вместе с тем нередко, особенно у детей дошкольного, невротические тики не сопровождаются чувством внутренней несвободы, напряжения, стремлением к навязчивому повторению движения, т.е. не носят навязчивого характера.</w:t>
      </w:r>
    </w:p>
    <w:p w:rsidR="00026253" w:rsidRPr="002F539C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F539C">
        <w:rPr>
          <w:rFonts w:ascii="Times New Roman CYR" w:hAnsi="Times New Roman CYR" w:cs="Times New Roman CYR"/>
          <w:color w:val="000000"/>
          <w:sz w:val="28"/>
          <w:szCs w:val="28"/>
        </w:rPr>
        <w:t>Невротические расстройства сна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У детей и подростков встречаются весьма часто, однако изучены недостаточно. В их этиологии играют роль различные психотравмирующие факторы, особенно действующие в вечерние часы. Клиника невротических расстройств сна выражается нарушениями засыпания, беспокойным сном с частыми движениями, расстройством глубины сна с ночными пробуждениями, ночными страхами, яркими устрашающими сновидениями, а также 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снохождениями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сноговорениями</w:t>
      </w:r>
      <w:proofErr w:type="spellEnd"/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F539C">
        <w:rPr>
          <w:rFonts w:ascii="Times New Roman CYR" w:hAnsi="Times New Roman CYR" w:cs="Times New Roman CYR"/>
          <w:color w:val="000000"/>
          <w:sz w:val="28"/>
          <w:szCs w:val="28"/>
        </w:rPr>
        <w:t>Обычный невроз навязчивых</w:t>
      </w:r>
      <w:r w:rsidRPr="004E0B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2F539C">
        <w:rPr>
          <w:rFonts w:ascii="Times New Roman CYR" w:hAnsi="Times New Roman CYR" w:cs="Times New Roman CYR"/>
          <w:color w:val="000000"/>
          <w:sz w:val="28"/>
          <w:szCs w:val="28"/>
        </w:rPr>
        <w:t>состояний</w:t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выраженную склонность к затяжному рецидивирующему течению. Затяжное течение невроза навязчивых состояний, как правило, ведет к невротическому развитию личности с формированием таких патологических черт характера как тревожность, мнительность, склонность к навязчивым страхам, сомнениям и опасениям.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F539C">
        <w:rPr>
          <w:rFonts w:ascii="Times New Roman CYR" w:hAnsi="Times New Roman CYR" w:cs="Times New Roman CYR"/>
          <w:color w:val="000000"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t xml:space="preserve">бъединяет группу психогенных невротических заболеваний, в клинической картине которых ведущее место занимает депрессивный сдвиг настроения. В этиологии невроза основная роль принадлежит ситуациям, связанным с болезнью, смертью, разводом родителей, длительной разлукой с ними, а также сиротству, воспитанию </w:t>
      </w:r>
      <w:r w:rsidRPr="004E0BA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нежеланного ребенка по типу «золушки», переживанию собственной неполноценности в связи с физическ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 или психическим дефектом. </w:t>
      </w:r>
    </w:p>
    <w:p w:rsidR="00026253" w:rsidRPr="004E0BA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6253" w:rsidRP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E7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собенности развития неврозов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клинической психологии стало общепризнанным, что невроз является результатом нарушения развития личности и проявляется в изменениях системы отношений человека с окружающими людьми. Согласно психоаналитической традиции, основную роль в формировании невроза играют более конкретные факторы, а именно нарушение эмоциональных взаимоотношений между растущим ребенком и его родителями. В ортодоксальном психоанализе осталась неопределенной роль, которую играют в развитии невроза взаимные 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шения между родителями. 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предпосылкой возникновения тревожности является повышенная чувствительность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сензитивность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Однако не каждый ребенок с повышенной чувствительностью становиться тревожным. Многое зависит от способов общения родителей с ребенком. Иногда они могут способствовать развитию тревожной личности. Например, высока вероятность воспитания тревожного ребенка родителями, осуществляющими воспитание по типу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гиперпротекции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(чрезмерная забота, мелочный контроль, большое количество ограничений и запретов,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остоянное одергивание)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справедливо представление о том, что невроз ребенка развивается в результате определенных эмоциональных проявлений его родителей, то выборка семей, в которых есть больной неврозом ребенок (такие семьи мы будем условно называть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неврозогенными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окажется отличной по каким-то психологическим параметрам от аналогичной выборки семей со здоровыми детьми. Подобная постановка эксперимента дает возможность сравнить между собой степень различий здоровых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неврозогенных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семей по разным психологическим характеристикам, включая супружеские и детско-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родительские отношения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усилению в ребенке тревожности могут способствовать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такие факторы, как завышенные требования со стороны родителей и воспитателей, так как они вызывают ситуацию хронической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Сталкиваясь с постоянными расхождениями между своими реальными возможностями и тем высоким уровнем достижений, которого ждут от него взрослые, ребенок испытывает беспокойство, которое легко перерастает в тревожность и тревог. Излишняя строгость родителей также способствует появлению страхов. Однако это происходит только в отношении родителей того же пола, что и ребенок, т. е., чем больше запрещает мать дочери или отец сыну, тем больше вероятность появления у них страхов. Часто, не задумываясь, родители внушают детям страхи своими никогда не реализуемыми угрозами вроде: «Заберет тебя дядя в мешок»,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«Уеду от тебя» и т.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26253" w:rsidRDefault="00026253" w:rsidP="00026253">
      <w:pPr>
        <w:jc w:val="both"/>
        <w:rPr>
          <w:rFonts w:cs="Times New Roman"/>
        </w:rPr>
      </w:pPr>
    </w:p>
    <w:p w:rsidR="00026253" w:rsidRDefault="00026253" w:rsidP="00026253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0504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Теории неврозов и причина их возникновения. Механизм развития невроза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Причиной неврозов редко бывают внезапные и тяжелые травмы (смерть близких людей, опасные для жизни ситуации, стихийные бедствия, неожиданные несчастья). Невротические реакции обычно возникают при относительно слабых, но длительно (или многократно) действующих раздражителях, приводящих к постоянному эмоциональному напряжению, внутренним конфликтам, к разладу с самим собой. 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типичных, имеющих наибольшее патогенетическое значение для возникновения невроза в современной психиатрической литературе обычно рассматриваются события, порождающие неопределенность положения, представляющие угрозу для будущего или требующие принятия трудных альтернативных решений, исключающей реализацию мотивированного поведения (фрустрация). 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Условное торможение, по П. К. Анохину, возникает как результат столкновения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вух систем возбуждения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Согласно этим представлениям, разные формы невротических расстройств можно гипотетически связать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истощением тормозных систем на уровне внутрикорового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меж- 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внутриполушарного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или корково-подкоркового (прежде всего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кортико-лимбич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 взаимодействия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C0E">
        <w:rPr>
          <w:rFonts w:ascii="Times New Roman CYR" w:hAnsi="Times New Roman CYR" w:cs="Times New Roman CYR"/>
          <w:color w:val="000000"/>
          <w:sz w:val="28"/>
          <w:szCs w:val="28"/>
        </w:rPr>
        <w:t>Первое направление представлено психоаналитической концепцией невроза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предложенной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З.Фрейд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1893-1894 гг. и развиваемой его последователями. Эта концепция опирается на постулат психогенного происхождения неврозов, конкретные симптомы которых в символической форме выражают суть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интрапсихического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конфликта - следствия реально существовавших в ранней истории субъекта проблем. Невроз представляет собой нечто вроде компромиссного образования между запретным влечением и психологической защитой. Основным симптомом является тревога, возникающая в результате конфликта между влечениями «Оно» и требованиями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сверх-Я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 и трансформирующаяся под воздействием защитных механизмов в другие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«вторичные» симптомы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Начало невроза относится к раннему детству и связано с нарушениями какой-либо из стадий развития: оральной, анальной или генитальной. Хотя область использования понятия «невроз» исторически менялась, в настоящее время в рамках психоанализа рассматриваются преимущественно такие расстройства, как невроз навязчивых состояний, конверсионная истерия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истерофобический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невроз. Невроз навязчивых состояний - одна из главных нозологических категорий классического психоан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актуальным неврозом понимается разновидность невротического расстройства, причину которого следует искать в настоящем пациента, а не в его детских конфликтах. Травматический невроз развивается после эмоционального шока в ситуации непосредственной смертельной опасности. Невроз характера связан с выражением защитных процессов не в доступных наблюдению симптомах, а в определенных чертах характера, паттернах поведения и особой организации личности. С неврозом характера сходен невроз судьбы, имеющий вид случайного стечения внешних («роковых») обстоятельств, но обусловленных, с психоаналитической точки зрения,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бессознательным многократным повторением поведенческих схем. 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Пересмотр психоаналитического учения о неврозах (и прежде всего основополагающего постулата тотальной детерминированности человеческого поведения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либидинозной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энергией, понимаемой в чисто механистическом духе) начался уже при жизни самого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З.Фрейд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Неофрейдисты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Хорни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Э.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Фромм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Салливан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отказались от постулата детерминированности психики биологическими влечениями и уделяли больше внимания специфике культуры и социальных условий. Так, для Э.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Фромма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природа человека - не биологически определенная совокупность влечений, а особая «вторая природа», созданная культурой, превращающей биологические инстинкты в стабильную систему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неинстинктивных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стремлений, через которую человек соотносится с природой и человеческим миром, т. е. в «характер». В последние десятилетия появляется все больше фактов, свидетельствующих о несомненном участии наследственного предрасположения в патогенезе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евротических 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к фактам относятся прежде всего более высокая степень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конкордантности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невротическим расстройствам в монозиготных близнецовых парах по сравнению с дизиготными и накопление одноименной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гомотипической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 с расстройством пробанда невротической симптоматики среди его ближайших родстве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нников.</w:t>
      </w:r>
    </w:p>
    <w:p w:rsidR="00026253" w:rsidRPr="00E54FDA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DA">
        <w:rPr>
          <w:rFonts w:ascii="Times New Roman" w:hAnsi="Times New Roman" w:cs="Times New Roman"/>
          <w:sz w:val="28"/>
          <w:szCs w:val="28"/>
        </w:rPr>
        <w:t xml:space="preserve">Проведя анализ </w:t>
      </w:r>
      <w:proofErr w:type="spellStart"/>
      <w:r w:rsidRPr="00E54FD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54FDA">
        <w:rPr>
          <w:rFonts w:ascii="Times New Roman" w:hAnsi="Times New Roman" w:cs="Times New Roman"/>
          <w:sz w:val="28"/>
          <w:szCs w:val="28"/>
        </w:rPr>
        <w:t xml:space="preserve"> – педагогической и методической литературы по теме исследования можно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54FDA">
        <w:rPr>
          <w:rFonts w:ascii="Times New Roman" w:hAnsi="Times New Roman" w:cs="Times New Roman"/>
          <w:sz w:val="28"/>
          <w:szCs w:val="28"/>
        </w:rPr>
        <w:t>евротические расстройства разной степени выраженности встречаются примерно у трети детей, посещающих детский сад, и в еще большем проценте случаев - у детей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DA">
        <w:rPr>
          <w:rFonts w:ascii="Times New Roman" w:hAnsi="Times New Roman" w:cs="Times New Roman"/>
          <w:sz w:val="28"/>
          <w:szCs w:val="28"/>
        </w:rPr>
        <w:t>возраста. У мальчиков тяжелые неврозы наблюдаются чаще, чем у девочек.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DA">
        <w:rPr>
          <w:rFonts w:ascii="Times New Roman" w:hAnsi="Times New Roman" w:cs="Times New Roman"/>
          <w:sz w:val="28"/>
          <w:szCs w:val="28"/>
        </w:rPr>
        <w:t xml:space="preserve">Основной причиной неврозов является психическая травма, но такая прямая связь наблюдается сравнительно редко. Возникновение невроза обусловлено часто не прямой и непосредственной реакцией личности на неблагоприятную ситуацию, а более или менее длительной переработкой </w:t>
      </w:r>
      <w:r w:rsidRPr="00E54FDA">
        <w:rPr>
          <w:rFonts w:ascii="Times New Roman" w:hAnsi="Times New Roman" w:cs="Times New Roman"/>
          <w:sz w:val="28"/>
          <w:szCs w:val="28"/>
        </w:rPr>
        <w:lastRenderedPageBreak/>
        <w:t>личностью сложившейся ситуации и неспособностью адаптироваться к образовавшимся условиям. Чем больше личностная предрасположенность, тем меньшая психическая травма достаточна для развития невроза.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DA">
        <w:rPr>
          <w:rFonts w:ascii="Times New Roman" w:hAnsi="Times New Roman" w:cs="Times New Roman"/>
          <w:sz w:val="28"/>
          <w:szCs w:val="28"/>
        </w:rPr>
        <w:t xml:space="preserve"> Итак, для возникновения невроза имеют значение: 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D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4FDA">
        <w:rPr>
          <w:rFonts w:ascii="Times New Roman" w:hAnsi="Times New Roman" w:cs="Times New Roman"/>
          <w:sz w:val="28"/>
          <w:szCs w:val="28"/>
        </w:rPr>
        <w:t>акторы биологической природы: наследственность и конституция, перенесенные заболевания, беременность и роды, пол и возраст, особенности телосложения и т.д.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DA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4FDA">
        <w:rPr>
          <w:rFonts w:ascii="Times New Roman" w:hAnsi="Times New Roman" w:cs="Times New Roman"/>
          <w:sz w:val="28"/>
          <w:szCs w:val="28"/>
        </w:rPr>
        <w:t xml:space="preserve">акторы психологической природы: </w:t>
      </w:r>
      <w:proofErr w:type="spellStart"/>
      <w:r w:rsidRPr="00E54FDA">
        <w:rPr>
          <w:rFonts w:ascii="Times New Roman" w:hAnsi="Times New Roman" w:cs="Times New Roman"/>
          <w:sz w:val="28"/>
          <w:szCs w:val="28"/>
        </w:rPr>
        <w:t>преморбидные</w:t>
      </w:r>
      <w:proofErr w:type="spellEnd"/>
      <w:r w:rsidRPr="00E54FDA">
        <w:rPr>
          <w:rFonts w:ascii="Times New Roman" w:hAnsi="Times New Roman" w:cs="Times New Roman"/>
          <w:sz w:val="28"/>
          <w:szCs w:val="28"/>
        </w:rPr>
        <w:t xml:space="preserve"> особенности личности, психические травмы детского возраста, ятрогении, психотравмирующие 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D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4FDA">
        <w:rPr>
          <w:rFonts w:ascii="Times New Roman" w:hAnsi="Times New Roman" w:cs="Times New Roman"/>
          <w:sz w:val="28"/>
          <w:szCs w:val="28"/>
        </w:rPr>
        <w:t xml:space="preserve">акторы социальной природы: родительская семья, сексуальное воспитание, образование, профессия и трудовая деятельность. Важными факторами при формировании невроза являются </w:t>
      </w:r>
      <w:proofErr w:type="spellStart"/>
      <w:r w:rsidRPr="00E54FDA">
        <w:rPr>
          <w:rFonts w:ascii="Times New Roman" w:hAnsi="Times New Roman" w:cs="Times New Roman"/>
          <w:sz w:val="28"/>
          <w:szCs w:val="28"/>
        </w:rPr>
        <w:t>общеистощающие</w:t>
      </w:r>
      <w:proofErr w:type="spellEnd"/>
      <w:r w:rsidRPr="00E54F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редности:</w:t>
      </w:r>
      <w:r w:rsidRPr="00E54FDA">
        <w:rPr>
          <w:rFonts w:ascii="Times New Roman" w:hAnsi="Times New Roman" w:cs="Times New Roman"/>
          <w:sz w:val="28"/>
          <w:szCs w:val="28"/>
        </w:rPr>
        <w:t> Длительное недосыпание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E54FDA">
        <w:rPr>
          <w:rFonts w:ascii="Times New Roman" w:hAnsi="Times New Roman" w:cs="Times New Roman"/>
          <w:sz w:val="28"/>
          <w:szCs w:val="28"/>
        </w:rPr>
        <w:t>изические и умственные перегрузки</w:t>
      </w:r>
      <w:r w:rsidRPr="00E54FDA">
        <w:rPr>
          <w:rFonts w:ascii="Times New Roman" w:hAnsi="Times New Roman" w:cs="Times New Roman"/>
          <w:sz w:val="28"/>
          <w:szCs w:val="28"/>
        </w:rPr>
        <w:br/>
      </w:r>
    </w:p>
    <w:p w:rsidR="00026253" w:rsidRDefault="00026253" w:rsidP="00026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52C" w:rsidRDefault="009E627C"/>
    <w:sectPr w:rsidR="000D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7C" w:rsidRDefault="009E627C" w:rsidP="00026253">
      <w:pPr>
        <w:spacing w:after="0" w:line="240" w:lineRule="auto"/>
      </w:pPr>
      <w:r>
        <w:separator/>
      </w:r>
    </w:p>
  </w:endnote>
  <w:endnote w:type="continuationSeparator" w:id="0">
    <w:p w:rsidR="009E627C" w:rsidRDefault="009E627C" w:rsidP="0002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7C" w:rsidRDefault="009E627C" w:rsidP="00026253">
      <w:pPr>
        <w:spacing w:after="0" w:line="240" w:lineRule="auto"/>
      </w:pPr>
      <w:r>
        <w:separator/>
      </w:r>
    </w:p>
  </w:footnote>
  <w:footnote w:type="continuationSeparator" w:id="0">
    <w:p w:rsidR="009E627C" w:rsidRDefault="009E627C" w:rsidP="00026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3"/>
    <w:rsid w:val="00026253"/>
    <w:rsid w:val="00156197"/>
    <w:rsid w:val="009374B9"/>
    <w:rsid w:val="009E627C"/>
    <w:rsid w:val="00E0232E"/>
    <w:rsid w:val="00E96718"/>
    <w:rsid w:val="00F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5D9B-C894-4988-9E7C-B89AC764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5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4B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253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02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25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2024-08-25T10:29:00Z</dcterms:created>
  <dcterms:modified xsi:type="dcterms:W3CDTF">2024-08-25T10:44:00Z</dcterms:modified>
</cp:coreProperties>
</file>